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BB" w:rsidRDefault="004340BB" w:rsidP="006A1B28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bookmarkStart w:id="0" w:name="_GoBack"/>
      <w:bookmarkEnd w:id="0"/>
    </w:p>
    <w:p w:rsidR="00C57DB7" w:rsidRPr="00C57DB7" w:rsidRDefault="00C57DB7" w:rsidP="00C57DB7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C57DB7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20 августа</w:t>
      </w:r>
    </w:p>
    <w:p w:rsidR="00C57DB7" w:rsidRPr="00C57DB7" w:rsidRDefault="00C57DB7" w:rsidP="00C57DB7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C57DB7">
        <w:rPr>
          <w:rFonts w:ascii="Arial" w:eastAsia="Times New Roman" w:hAnsi="Arial" w:cs="Arial"/>
          <w:color w:val="000000"/>
          <w:sz w:val="30"/>
          <w:szCs w:val="30"/>
        </w:rPr>
        <w:t>Осада Нарвской крепости, пуск фонтанов Петергофа, назначение Кутузова главнокомандующим и другие памятные события.</w:t>
      </w:r>
    </w:p>
    <w:p w:rsidR="00C57DB7" w:rsidRPr="00C57DB7" w:rsidRDefault="00C57DB7" w:rsidP="00C57DB7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C57DB7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641172DE" wp14:editId="0C709275">
            <wp:extent cx="7426325" cy="4190365"/>
            <wp:effectExtent l="0" t="0" r="3175" b="635"/>
            <wp:docPr id="3" name="Рисунок 3" descr="https://retina.news.mail.ru/prev780x440/pic/06/83/image42959966_60e6c6327268cd75a2a41af829932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06/83/image42959966_60e6c6327268cd75a2a41af829932d1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B7" w:rsidRPr="00C57DB7" w:rsidRDefault="00C57DB7" w:rsidP="00C57DB7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C57DB7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Штурм Нарвы</w:t>
      </w:r>
    </w:p>
    <w:p w:rsidR="00C57DB7" w:rsidRPr="00C57DB7" w:rsidRDefault="00C57DB7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57DB7">
        <w:rPr>
          <w:rFonts w:ascii="Roboto" w:eastAsia="Times New Roman" w:hAnsi="Roboto" w:cs="Times New Roman"/>
          <w:color w:val="000000"/>
          <w:sz w:val="26"/>
          <w:szCs w:val="26"/>
        </w:rPr>
        <w:t xml:space="preserve">В 1700 году русский царь Петр I, стремясь обеспечить </w:t>
      </w:r>
      <w:proofErr w:type="gramStart"/>
      <w:r w:rsidRPr="00C57DB7">
        <w:rPr>
          <w:rFonts w:ascii="Roboto" w:eastAsia="Times New Roman" w:hAnsi="Roboto" w:cs="Times New Roman"/>
          <w:color w:val="000000"/>
          <w:sz w:val="26"/>
          <w:szCs w:val="26"/>
        </w:rPr>
        <w:t>России</w:t>
      </w:r>
      <w:proofErr w:type="gramEnd"/>
      <w:r w:rsidRPr="00C57DB7">
        <w:rPr>
          <w:rFonts w:ascii="Roboto" w:eastAsia="Times New Roman" w:hAnsi="Roboto" w:cs="Times New Roman"/>
          <w:color w:val="000000"/>
          <w:sz w:val="26"/>
          <w:szCs w:val="26"/>
        </w:rPr>
        <w:t xml:space="preserve"> выход к Балтийскому морю, вступил в Северную войну, в которой главным его противником выступал 18-летний шведский монарх Карл XII. 20 августа 1704 года начался генеральный штурм Нарвы. Первыми со штурмовыми лестницами в руках к стенам бежали солдаты, ранее осужденные к строгому наказанию вплоть до смертной казни за серьезные нарушения воинской дисциплины. Тому, кто выживал в сражении, даровали помилование. В полдень был дан сигнал к атаке пятью пушечными выстрелами. Спустя три часа сражения русские взяли под контроль главный вал, и ситуация </w:t>
      </w:r>
      <w:proofErr w:type="gramStart"/>
      <w:r w:rsidRPr="00C57DB7">
        <w:rPr>
          <w:rFonts w:ascii="Roboto" w:eastAsia="Times New Roman" w:hAnsi="Roboto" w:cs="Times New Roman"/>
          <w:color w:val="000000"/>
          <w:sz w:val="26"/>
          <w:szCs w:val="26"/>
        </w:rPr>
        <w:t>для</w:t>
      </w:r>
      <w:proofErr w:type="gramEnd"/>
      <w:r w:rsidRPr="00C57DB7">
        <w:rPr>
          <w:rFonts w:ascii="Roboto" w:eastAsia="Times New Roman" w:hAnsi="Roboto" w:cs="Times New Roman"/>
          <w:color w:val="000000"/>
          <w:sz w:val="26"/>
          <w:szCs w:val="26"/>
        </w:rPr>
        <w:t> обороняющихся стала безнадежной. После 10-дневного артиллерийского обстрела и кровопролитного штурма крепость была взята.</w:t>
      </w:r>
    </w:p>
    <w:p w:rsidR="00C57DB7" w:rsidRPr="00C57DB7" w:rsidRDefault="00C57DB7" w:rsidP="00C57DB7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C57DB7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Фонтаны и каскады Петергофа</w:t>
      </w:r>
    </w:p>
    <w:p w:rsidR="00C57DB7" w:rsidRPr="00C57DB7" w:rsidRDefault="00C57DB7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57DB7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299 лет назад, 20 августа 1721 года были запущены знаменитые фонтаны и каскады Петергофа. Идея создания летней резиденции, не уступающей по размаху Версалю, возникла у российского царя Петра I после победы над шведским флотом в </w:t>
      </w:r>
      <w:proofErr w:type="spellStart"/>
      <w:r w:rsidRPr="00C57DB7">
        <w:rPr>
          <w:rFonts w:ascii="Roboto" w:eastAsia="Times New Roman" w:hAnsi="Roboto" w:cs="Times New Roman"/>
          <w:color w:val="000000"/>
          <w:sz w:val="26"/>
          <w:szCs w:val="26"/>
        </w:rPr>
        <w:t>Гангутской</w:t>
      </w:r>
      <w:proofErr w:type="spellEnd"/>
      <w:r w:rsidRPr="00C57DB7">
        <w:rPr>
          <w:rFonts w:ascii="Roboto" w:eastAsia="Times New Roman" w:hAnsi="Roboto" w:cs="Times New Roman"/>
          <w:color w:val="000000"/>
          <w:sz w:val="26"/>
          <w:szCs w:val="26"/>
        </w:rPr>
        <w:t xml:space="preserve"> битве 1714 года. Место закладывания дворцово-паркового ансамбля было выбрано не случайно. Расположение на берегу Финского залива и несколько обнаруженных водоемов, питавшихся бьющими из-под земли ключами, предопределили выбор. Петергоф на протяжении 200 лет являлся парадной летней резиденцией императоров.</w:t>
      </w:r>
    </w:p>
    <w:p w:rsidR="00C57DB7" w:rsidRPr="00C57DB7" w:rsidRDefault="00C57DB7" w:rsidP="00C57DB7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C57DB7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486EC0FF" wp14:editId="5BEEC96E">
            <wp:extent cx="7426325" cy="4190365"/>
            <wp:effectExtent l="0" t="0" r="3175" b="635"/>
            <wp:docPr id="4" name="Рисунок 4" descr="https://retina.news.mail.ru/prev780x440/pic/6d/9d/image42959966_6bb472119a73467e9a983809e0c8aa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tina.news.mail.ru/prev780x440/pic/6d/9d/image42959966_6bb472119a73467e9a983809e0c8aa7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B7" w:rsidRPr="00C57DB7" w:rsidRDefault="00C57DB7" w:rsidP="00C57DB7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C57DB7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C57DB7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C57DB7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C57DB7" w:rsidRPr="00C57DB7" w:rsidRDefault="00C57DB7" w:rsidP="00C57DB7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C57DB7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Михаил Кутузов</w:t>
      </w:r>
    </w:p>
    <w:p w:rsidR="00C57DB7" w:rsidRPr="00C57DB7" w:rsidRDefault="00C57DB7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57DB7">
        <w:rPr>
          <w:rFonts w:ascii="Roboto" w:eastAsia="Times New Roman" w:hAnsi="Roboto" w:cs="Times New Roman"/>
          <w:color w:val="000000"/>
          <w:sz w:val="26"/>
          <w:szCs w:val="26"/>
        </w:rPr>
        <w:t>20 августа 1812 года указом Александра I Михаил Кутузов был назначен главнокомандующим всеми действующими российскими армиями. Полководец Кутузов, обладавший большим боевым опытом, был популярен как среди русского воинства, так и среди дворянства. Император не только поставил его во главе действующей армии, но и подчинил ему ополчения, резервы и гражданские власти в затронутых войной губерниях. В этой должности Кутузов руководил разгромом наполеоновских войск в Отечественной войне 1812 года, затем заграничным походом русской армии в 1813-м.</w:t>
      </w:r>
    </w:p>
    <w:p w:rsidR="00C57DB7" w:rsidRPr="00C57DB7" w:rsidRDefault="00C57DB7" w:rsidP="00C57DB7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C57DB7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603266A2" wp14:editId="089845D9">
            <wp:extent cx="7426325" cy="4190365"/>
            <wp:effectExtent l="0" t="0" r="3175" b="635"/>
            <wp:docPr id="6" name="Рисунок 6" descr="https://retina.news.mail.ru/prev780x440/pic/e5/7a/image42959966_3a15aa40463d7f82bebd584b50a87c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tina.news.mail.ru/prev780x440/pic/e5/7a/image42959966_3a15aa40463d7f82bebd584b50a87c2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B7" w:rsidRPr="00C57DB7" w:rsidRDefault="00C57DB7" w:rsidP="00C57DB7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C57DB7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C57DB7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C57DB7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C57DB7" w:rsidRPr="00C57DB7" w:rsidRDefault="00C57DB7" w:rsidP="00C57DB7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C57DB7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Георгий Жуков</w:t>
      </w:r>
    </w:p>
    <w:p w:rsidR="00C57DB7" w:rsidRPr="00C57DB7" w:rsidRDefault="00C57DB7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57DB7">
        <w:rPr>
          <w:rFonts w:ascii="Roboto" w:eastAsia="Times New Roman" w:hAnsi="Roboto" w:cs="Times New Roman"/>
          <w:color w:val="000000"/>
          <w:sz w:val="26"/>
          <w:szCs w:val="26"/>
        </w:rPr>
        <w:t>105 лет назад в этот день в армию был принят 18-летний Георгий Жуков. Будущего Маршала Советского Союза записали в кавалерию. «Меня отобрали в кавалерию, и я был очень рад, что придется служить в коннице. Я всегда восхищался этим романтическим родом войск. Все мои товарищи попали в пехоту, и многие завидовали мне», — писал позднее Жуков в своих воспоминаниях.</w:t>
      </w:r>
    </w:p>
    <w:p w:rsidR="00C57DB7" w:rsidRPr="00C57DB7" w:rsidRDefault="00C57DB7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57DB7">
        <w:rPr>
          <w:rFonts w:ascii="Roboto" w:eastAsia="Times New Roman" w:hAnsi="Roboto" w:cs="Times New Roman"/>
          <w:color w:val="000000"/>
          <w:sz w:val="26"/>
          <w:szCs w:val="26"/>
        </w:rPr>
        <w:t xml:space="preserve">Пройдя военную подготовку, в августе 1916 года Георгий направляется на Юго-Западный фронт, где, провоевав около трех месяцев, был тяжело контужен. Осенью 1916 года получил свою первую награду (Георгиевский крест за пленение вражеского офицера) и первое тяжелое ранение. Излечившись, продолжал служить в учебном подразделении, однако вскоре после революционных событий 1917 года его часть была расформирована, а сам Жуков в декабре 1917 года вернулся </w:t>
      </w:r>
      <w:proofErr w:type="gramStart"/>
      <w:r w:rsidRPr="00C57DB7">
        <w:rPr>
          <w:rFonts w:ascii="Roboto" w:eastAsia="Times New Roman" w:hAnsi="Roboto" w:cs="Times New Roman"/>
          <w:color w:val="000000"/>
          <w:sz w:val="26"/>
          <w:szCs w:val="26"/>
        </w:rPr>
        <w:t>в</w:t>
      </w:r>
      <w:proofErr w:type="gramEnd"/>
      <w:r w:rsidRPr="00C57DB7">
        <w:rPr>
          <w:rFonts w:ascii="Roboto" w:eastAsia="Times New Roman" w:hAnsi="Roboto" w:cs="Times New Roman"/>
          <w:color w:val="000000"/>
          <w:sz w:val="26"/>
          <w:szCs w:val="26"/>
        </w:rPr>
        <w:t xml:space="preserve"> родную </w:t>
      </w:r>
      <w:proofErr w:type="spellStart"/>
      <w:r w:rsidRPr="00C57DB7">
        <w:rPr>
          <w:rFonts w:ascii="Roboto" w:eastAsia="Times New Roman" w:hAnsi="Roboto" w:cs="Times New Roman"/>
          <w:color w:val="000000"/>
          <w:sz w:val="26"/>
          <w:szCs w:val="26"/>
        </w:rPr>
        <w:t>Стрелковку</w:t>
      </w:r>
      <w:proofErr w:type="spellEnd"/>
      <w:r w:rsidRPr="00C57DB7">
        <w:rPr>
          <w:rFonts w:ascii="Roboto" w:eastAsia="Times New Roman" w:hAnsi="Roboto" w:cs="Times New Roman"/>
          <w:color w:val="000000"/>
          <w:sz w:val="26"/>
          <w:szCs w:val="26"/>
        </w:rPr>
        <w:t>.</w:t>
      </w: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183C9B"/>
    <w:rsid w:val="00282B44"/>
    <w:rsid w:val="003142C7"/>
    <w:rsid w:val="004340BB"/>
    <w:rsid w:val="00455B2B"/>
    <w:rsid w:val="006A1B28"/>
    <w:rsid w:val="007A2371"/>
    <w:rsid w:val="00AA111B"/>
    <w:rsid w:val="00C57DB7"/>
    <w:rsid w:val="00D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День в истории: 19 августа</vt:lpstr>
      <vt:lpstr>        Всемирный день фотографии</vt:lpstr>
      <vt:lpstr>        Преображение и Яблочный спас</vt:lpstr>
      <vt:lpstr>        Полет в космос Белки и Стрелки</vt:lpstr>
      <vt:lpstr>        «Августовский путч»</vt:lpstr>
      <vt:lpstr>День в истории: 20 августа</vt:lpstr>
      <vt:lpstr>        Штурм Нарвы</vt:lpstr>
      <vt:lpstr>        Фонтаны и каскады Петергофа</vt:lpstr>
      <vt:lpstr>        Михаил Кутузов</vt:lpstr>
      <vt:lpstr>        Георгий Жуков</vt:lpstr>
    </vt:vector>
  </TitlesOfParts>
  <Company>Krokoz™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2020-08-20T05:59:00Z</dcterms:created>
  <dcterms:modified xsi:type="dcterms:W3CDTF">2020-08-20T06:01:00Z</dcterms:modified>
</cp:coreProperties>
</file>